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B522" w14:textId="77777777" w:rsidR="00346715" w:rsidRDefault="00346715" w:rsidP="00346715">
      <w:pPr>
        <w:pStyle w:val="Normal1"/>
        <w:spacing w:before="240" w:after="240"/>
        <w:jc w:val="both"/>
        <w:rPr>
          <w:b/>
        </w:rPr>
      </w:pPr>
      <w:r>
        <w:rPr>
          <w:rFonts w:ascii="Calibri" w:eastAsia="Calibri" w:hAnsi="Calibri" w:cs="Calibri"/>
          <w:b/>
          <w:color w:val="212121"/>
          <w:sz w:val="24"/>
          <w:szCs w:val="24"/>
          <w:highlight w:val="white"/>
        </w:rPr>
        <w:t>Bimbadeen Pre-School is committed to Child Safety and has a zero tolerance of any form of abuse or discrimination. We will provide a safe and nurturing environment where all children, families, staff and volunteers feel supported, respected and empowered. This commitment is reflected and embedded in all our Centre policies, procedures and training.</w:t>
      </w:r>
    </w:p>
    <w:p w14:paraId="09186AFE" w14:textId="77777777" w:rsidR="00346715" w:rsidRDefault="00346715" w:rsidP="009019F4">
      <w:pPr>
        <w:pStyle w:val="DisclaimerText"/>
      </w:pPr>
    </w:p>
    <w:p w14:paraId="45CBAA7E" w14:textId="77777777" w:rsidR="00346715" w:rsidRDefault="00346715" w:rsidP="009019F4">
      <w:pPr>
        <w:pStyle w:val="DisclaimerText"/>
      </w:pPr>
    </w:p>
    <w:p w14:paraId="689907C7" w14:textId="4EA3639B" w:rsidR="00C530C2" w:rsidRDefault="008778E6" w:rsidP="009019F4">
      <w:pPr>
        <w:pStyle w:val="DisclaimerText"/>
      </w:pPr>
      <w:r>
        <w:rPr>
          <w:noProof/>
        </w:rPr>
        <mc:AlternateContent>
          <mc:Choice Requires="wps">
            <w:drawing>
              <wp:anchor distT="45720" distB="45720" distL="114300" distR="114300" simplePos="0" relativeHeight="251710464" behindDoc="0" locked="0" layoutInCell="1" allowOverlap="1" wp14:anchorId="5D1CDEC0" wp14:editId="6D312273">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261354A7" w:rsidR="00380DCD" w:rsidRPr="00346715" w:rsidRDefault="00380DC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" stroked="f">
                <v:textbox>
                  <w:txbxContent>
                    <w:p w14:paraId="73F28D3A" w14:textId="261354A7" w:rsidR="00380DCD" w:rsidRPr="00346715" w:rsidRDefault="00380DCD">
                      <w:pPr>
                        <w:rPr>
                          <w:color w:val="FF0000"/>
                        </w:rPr>
                      </w:pPr>
                    </w:p>
                  </w:txbxContent>
                </v:textbox>
                <w10:wrap type="square"/>
              </v:shape>
            </w:pict>
          </mc:Fallback>
        </mc:AlternateContent>
      </w:r>
    </w:p>
    <w:p w14:paraId="272EAE31" w14:textId="608FA0F4" w:rsidR="00C530C2" w:rsidRDefault="00C530C2" w:rsidP="0007600B">
      <w:pPr>
        <w:pStyle w:val="DisclaimerText"/>
        <w:ind w:left="0"/>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val="en-US"/>
        </w:rPr>
        <w:drawing>
          <wp:anchor distT="0" distB="0" distL="114300" distR="114300" simplePos="0" relativeHeight="251679744"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0BF8399B"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3E260465"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p>
    <w:p w14:paraId="6F178178" w14:textId="27F4C19C"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r w:rsidR="00DA0638">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D488C"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0731FB8D" w:rsidR="003B162A" w:rsidRPr="003B162A" w:rsidRDefault="00346715" w:rsidP="003B162A">
      <w:pPr>
        <w:pStyle w:val="Heading2"/>
        <w:rPr>
          <w:rFonts w:ascii="TheSansB W3 Light" w:eastAsiaTheme="minorHAnsi" w:hAnsi="TheSansB W3 Light" w:cstheme="minorBidi"/>
          <w:caps w:val="0"/>
          <w:sz w:val="20"/>
          <w:szCs w:val="24"/>
        </w:rPr>
      </w:pPr>
      <w:r>
        <w:rPr>
          <w:rFonts w:ascii="TheSansB W3 Light" w:eastAsiaTheme="minorHAnsi" w:hAnsi="TheSansB W3 Light" w:cstheme="minorBidi"/>
          <w:caps w:val="0"/>
          <w:sz w:val="20"/>
          <w:szCs w:val="24"/>
        </w:rPr>
        <w:t>Bimbadeen Pre-School</w:t>
      </w:r>
      <w:r w:rsidR="003B162A" w:rsidRPr="003B162A">
        <w:rPr>
          <w:rFonts w:ascii="TheSansB W3 Light" w:eastAsiaTheme="minorHAnsi" w:hAnsi="TheSansB W3 Light" w:cstheme="minorBidi"/>
          <w:caps w:val="0"/>
          <w:sz w:val="20"/>
          <w:szCs w:val="24"/>
        </w:rPr>
        <w:t xml:space="preserve"> is committed to:</w:t>
      </w:r>
    </w:p>
    <w:p w14:paraId="05E94687" w14:textId="35A0331D"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Pr="003B162A" w:rsidRDefault="003B162A" w:rsidP="009019F4">
      <w:pPr>
        <w:pStyle w:val="BodyTextBullet1"/>
      </w:pPr>
      <w:r w:rsidRPr="003B162A">
        <w:t xml:space="preserve">creating an environment that supports, reflects and promotes equitable and inclusive behaviours and </w:t>
      </w:r>
      <w:proofErr w:type="gramStart"/>
      <w:r w:rsidRPr="003B162A">
        <w:t>practices</w:t>
      </w:r>
      <w:proofErr w:type="gramEnd"/>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proofErr w:type="gramStart"/>
      <w:r w:rsidRPr="003B162A">
        <w:t>developed</w:t>
      </w:r>
      <w:proofErr w:type="gramEnd"/>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 xml:space="preserve">working to ensure children are not discriminated against </w:t>
      </w:r>
      <w:proofErr w:type="gramStart"/>
      <w:r w:rsidRPr="003B162A">
        <w:t>on the basis of</w:t>
      </w:r>
      <w:proofErr w:type="gramEnd"/>
      <w:r w:rsidRPr="003B162A">
        <w:t xml:space="preserve"> background, ethnicity, culture, language, beliefs, gender, age, socioeconomic status, health status, level of ability or additional needs, family structure or lifestyle.</w:t>
      </w:r>
    </w:p>
    <w:p w14:paraId="574C6EA4" w14:textId="77777777" w:rsidR="003B162A" w:rsidRDefault="003B162A" w:rsidP="009019F4">
      <w:pPr>
        <w:pStyle w:val="BodyTextBullet1"/>
        <w:rPr>
          <w:caps/>
        </w:rPr>
      </w:pPr>
      <w:r w:rsidRPr="003B162A">
        <w:t>considering the mental health and wellbeing needs of all children, families and staff.</w:t>
      </w:r>
    </w:p>
    <w:p w14:paraId="3F654EA9" w14:textId="2C877719" w:rsidR="00281AC1" w:rsidRDefault="00281AC1" w:rsidP="009019F4">
      <w:pPr>
        <w:pStyle w:val="BODYTEXTELAA"/>
      </w:pPr>
    </w:p>
    <w:p w14:paraId="63F0BB6B" w14:textId="77777777" w:rsidR="00281AC1" w:rsidRDefault="00281AC1" w:rsidP="009019F4">
      <w:pPr>
        <w:pStyle w:val="BODYTEXTELAA"/>
      </w:pPr>
    </w:p>
    <w:p w14:paraId="73F5B5FF" w14:textId="20643581" w:rsidR="00A95F87" w:rsidRDefault="00A95F87" w:rsidP="003B162A">
      <w:pPr>
        <w:pStyle w:val="Heading2"/>
      </w:pPr>
      <w:r>
        <w:lastRenderedPageBreak/>
        <w:t>Scope</w:t>
      </w:r>
    </w:p>
    <w:p w14:paraId="3453F4B1" w14:textId="44300E5D"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A4F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00AF5FD5">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00DA400C">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6FAF6B" w14:textId="731FBA6E" w:rsidR="00DD1D22" w:rsidRDefault="00DD1D22" w:rsidP="00DD1D22">
            <w:r>
              <w:t>E</w:t>
            </w:r>
            <w:r w:rsidRPr="00A357FD">
              <w:t xml:space="preserve">nsuring that all policies of </w:t>
            </w:r>
            <w:r w:rsidR="00281969">
              <w:t>Bimbadeen Pre-School</w:t>
            </w:r>
            <w:r w:rsidRPr="00A357FD">
              <w:t xml:space="preserve">, including </w:t>
            </w:r>
            <w:r w:rsidRPr="00517DBE">
              <w:rPr>
                <w:rStyle w:val="PolicyNameChar"/>
              </w:rPr>
              <w:t>Inclusion and Equity, Code of Conduct and Privacy and Confidentiality Policy,</w:t>
            </w:r>
            <w:r w:rsidRPr="00A357FD">
              <w:t xml:space="preserve"> are </w:t>
            </w:r>
            <w:proofErr w:type="gramStart"/>
            <w:r w:rsidRPr="00A357FD">
              <w:t>adhered to at all times</w:t>
            </w:r>
            <w:proofErr w:type="gramEnd"/>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sym w:font="Symbol" w:char="F0D6"/>
            </w:r>
          </w:p>
        </w:tc>
      </w:tr>
      <w:tr w:rsidR="00372F6C" w14:paraId="7EA4685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sym w:font="Symbol" w:char="F0D6"/>
            </w:r>
          </w:p>
        </w:tc>
      </w:tr>
      <w:tr w:rsidR="00372F6C" w14:paraId="7E3B918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4A798C" w14:textId="76D65F13"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sym w:font="Symbol" w:char="F0D6"/>
            </w:r>
          </w:p>
        </w:tc>
      </w:tr>
      <w:tr w:rsidR="00372F6C" w14:paraId="7893C66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sym w:font="Symbol" w:char="F0D6"/>
            </w:r>
          </w:p>
        </w:tc>
      </w:tr>
      <w:tr w:rsidR="00372F6C" w14:paraId="7CC6E42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sym w:font="Symbol" w:char="F0D6"/>
            </w:r>
          </w:p>
        </w:tc>
      </w:tr>
      <w:tr w:rsidR="00372F6C" w14:paraId="276F3F1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sym w:font="Symbol" w:char="F0D6"/>
            </w:r>
          </w:p>
        </w:tc>
      </w:tr>
      <w:tr w:rsidR="00372F6C" w14:paraId="1585AD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sym w:font="Symbol" w:char="F0D6"/>
            </w:r>
          </w:p>
        </w:tc>
      </w:tr>
      <w:tr w:rsidR="00372F6C" w14:paraId="7EC9B60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1D32FFC" w14:textId="3A74E201" w:rsidR="00014A01" w:rsidRDefault="00014A01" w:rsidP="00014A01">
            <w:r>
              <w:t>P</w:t>
            </w:r>
            <w:r w:rsidRPr="003F2798">
              <w:t xml:space="preserve">roviding families with information about the support options available for children attending </w:t>
            </w:r>
            <w:sdt>
              <w:sdtPr>
                <w:alias w:val="Company"/>
                <w:tag w:val=""/>
                <w:id w:val="1759095018"/>
                <w:placeholder>
                  <w:docPart w:val="B1ACCDCD7CDD49D980FE8C658705712F"/>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lastRenderedPageBreak/>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sym w:font="Symbol" w:char="F0D6"/>
            </w:r>
          </w:p>
        </w:tc>
      </w:tr>
      <w:tr w:rsidR="00372F6C" w14:paraId="1EF552F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w:t>
            </w:r>
            <w:proofErr w:type="gramStart"/>
            <w:r w:rsidRPr="00B3653D">
              <w:t>take into account</w:t>
            </w:r>
            <w:proofErr w:type="gramEnd"/>
            <w:r w:rsidRPr="00B3653D">
              <w:t xml:space="preserve">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sym w:font="Symbol" w:char="F0D6"/>
            </w:r>
          </w:p>
        </w:tc>
      </w:tr>
      <w:tr w:rsidR="00372F6C" w14:paraId="1105503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sym w:font="Symbol" w:char="F0D6"/>
            </w:r>
          </w:p>
        </w:tc>
      </w:tr>
      <w:tr w:rsidR="00372F6C" w14:paraId="454A217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sym w:font="Symbol" w:char="F0D6"/>
            </w:r>
          </w:p>
        </w:tc>
      </w:tr>
      <w:tr w:rsidR="00372F6C" w14:paraId="76AE653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sym w:font="Symbol" w:char="F0D6"/>
            </w:r>
          </w:p>
        </w:tc>
      </w:tr>
      <w:tr w:rsidR="00372F6C" w14:paraId="61F378E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sym w:font="Symbol" w:char="F0D6"/>
            </w:r>
          </w:p>
        </w:tc>
      </w:tr>
      <w:tr w:rsidR="00372F6C" w14:paraId="23D5DF7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sym w:font="Symbol" w:char="F0D6"/>
            </w:r>
          </w:p>
        </w:tc>
      </w:tr>
      <w:tr w:rsidR="00372F6C" w14:paraId="1E8A16C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sym w:font="Symbol" w:char="F0D6"/>
            </w:r>
          </w:p>
        </w:tc>
      </w:tr>
      <w:tr w:rsidR="00372F6C" w14:paraId="39DB5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sym w:font="Symbol" w:char="F0D6"/>
            </w:r>
          </w:p>
        </w:tc>
      </w:tr>
      <w:tr w:rsidR="00372F6C" w14:paraId="40DA884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sym w:font="Symbol" w:char="F0D6"/>
            </w:r>
          </w:p>
        </w:tc>
      </w:tr>
      <w:tr w:rsidR="00372F6C" w14:paraId="6ADE5DE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F220CC" w14:textId="1702D232"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 children with additional needs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bCs/>
              </w:rP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sym w:font="Symbol" w:char="F0D6"/>
            </w:r>
          </w:p>
        </w:tc>
      </w:tr>
      <w:tr w:rsidR="00372F6C" w14:paraId="6B803B8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sym w:font="Symbol" w:char="F0D6"/>
            </w:r>
          </w:p>
        </w:tc>
      </w:tr>
      <w:tr w:rsidR="00372F6C" w14:paraId="2E6310E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00B42102">
            <w:r w:rsidRPr="006C3830">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sym w:font="Symbol" w:char="F0D6"/>
            </w:r>
          </w:p>
        </w:tc>
      </w:tr>
      <w:tr w:rsidR="00372F6C" w14:paraId="7B2FFC9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sym w:font="Symbol" w:char="F0D6"/>
            </w:r>
          </w:p>
        </w:tc>
      </w:tr>
      <w:tr w:rsidR="00372F6C" w14:paraId="0CB1FAD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lastRenderedPageBreak/>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sym w:font="Symbol" w:char="F0D6"/>
            </w:r>
          </w:p>
        </w:tc>
      </w:tr>
      <w:tr w:rsidR="00372F6C" w14:paraId="67C9E38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FE6056" w14:textId="62A92EDA" w:rsidR="004B474D" w:rsidRDefault="004B474D" w:rsidP="004B474D">
            <w:r>
              <w:t>I</w:t>
            </w:r>
            <w:r w:rsidRPr="00174A29">
              <w:t xml:space="preserve">mplementing appropriate programs and practices to support vulnerable children and families, including working co-operatively with relevant services and/or professionals, where required </w:t>
            </w:r>
            <w:r w:rsidRPr="00BA0F9F">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sym w:font="Symbol" w:char="F0D6"/>
            </w:r>
          </w:p>
        </w:tc>
      </w:tr>
      <w:tr w:rsidR="00372F6C" w14:paraId="522DB7C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sym w:font="Symbol" w:char="F0D6"/>
            </w:r>
          </w:p>
        </w:tc>
      </w:tr>
      <w:tr w:rsidR="00372F6C" w14:paraId="0F98BD5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33A988" w14:textId="623FFF08"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3038B1" w14:textId="101D853E" w:rsidR="004B474D" w:rsidRDefault="004B474D" w:rsidP="004B474D">
            <w:r>
              <w:t>E</w:t>
            </w:r>
            <w:r w:rsidRPr="007E7960">
              <w:t>nsuring that all eligible families are supported to access the Kindergarten Fee Subsidy (</w:t>
            </w:r>
            <w:r w:rsidRPr="003D6157">
              <w:rPr>
                <w:rStyle w:val="RefertoSourceDefinitionsAttachmentChar"/>
              </w:rPr>
              <w:t>refer to Definitions</w:t>
            </w:r>
            <w:r w:rsidRPr="007E7960">
              <w:t xml:space="preserve"> and </w:t>
            </w:r>
            <w:r w:rsidRPr="003D6157">
              <w:rPr>
                <w:rStyle w:val="PolicyNameChar"/>
              </w:rPr>
              <w:t>Fees Policy</w:t>
            </w:r>
            <w:r w:rsidRPr="007E7960">
              <w:t>), including families with concession cards, Aboriginal and Torres Strait Islander families,</w:t>
            </w:r>
            <w:r>
              <w:t xml:space="preserve"> </w:t>
            </w:r>
            <w:r w:rsidRPr="007E7960">
              <w:t>and refugee and asylum seeker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sym w:font="Symbol" w:char="F0D6"/>
            </w:r>
          </w:p>
        </w:tc>
      </w:tr>
      <w:tr w:rsidR="00372F6C" w14:paraId="727FC8F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9BD3B7E" w14:textId="7F63BD2F"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lastRenderedPageBreak/>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372F6C" w14:paraId="106621B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sym w:font="Symbol" w:char="F0D6"/>
            </w:r>
          </w:p>
        </w:tc>
      </w:tr>
      <w:tr w:rsidR="00372F6C" w14:paraId="65C04AB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CFEB6CE" w14:textId="3A3F53E8"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 Complaints and Grievances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sym w:font="Symbol" w:char="F0D6"/>
            </w:r>
          </w:p>
        </w:tc>
      </w:tr>
      <w:tr w:rsidR="00372F6C" w14:paraId="42CA0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lastRenderedPageBreak/>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707392"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684F"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drawing>
          <wp:anchor distT="0" distB="0" distL="114300" distR="114300" simplePos="0" relativeHeight="25168998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 xml:space="preserve">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w:t>
      </w:r>
      <w:proofErr w:type="gramStart"/>
      <w:r>
        <w:t>taking into account</w:t>
      </w:r>
      <w:proofErr w:type="gramEnd"/>
      <w:r>
        <w:t xml:space="preserve">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proofErr w:type="spellStart"/>
      <w:r>
        <w:t>Dardee</w:t>
      </w:r>
      <w:proofErr w:type="spellEnd"/>
      <w:r>
        <w:t xml:space="preserve"> </w:t>
      </w:r>
      <w:proofErr w:type="spellStart"/>
      <w:r>
        <w:t>Boorai</w:t>
      </w:r>
      <w:proofErr w:type="spellEnd"/>
      <w:r>
        <w:t>: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lastRenderedPageBreak/>
        <w:t>Disability Discrimination Act 1992 (</w:t>
      </w:r>
      <w:proofErr w:type="spellStart"/>
      <w:r>
        <w:t>Cth</w:t>
      </w:r>
      <w:proofErr w:type="spellEnd"/>
      <w:r>
        <w:t>)</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w:t>
      </w:r>
      <w:proofErr w:type="spellStart"/>
      <w:r>
        <w:t>Cth</w:t>
      </w:r>
      <w:proofErr w:type="spellEnd"/>
      <w:r>
        <w:t>)</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w:t>
      </w:r>
      <w:proofErr w:type="spellStart"/>
      <w:r>
        <w:t>Cth</w:t>
      </w:r>
      <w:proofErr w:type="spellEnd"/>
      <w:r>
        <w:t>)</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w:t>
      </w:r>
      <w:proofErr w:type="spellStart"/>
      <w:r>
        <w:t>Cth</w:t>
      </w:r>
      <w:proofErr w:type="spellEnd"/>
      <w:r>
        <w:t>)</w:t>
      </w:r>
    </w:p>
    <w:p w14:paraId="717131B1" w14:textId="5713654F" w:rsidR="00554A3E" w:rsidRDefault="00554A3E" w:rsidP="009019F4">
      <w:pPr>
        <w:pStyle w:val="BodyTextBullet1"/>
      </w:pPr>
      <w:r>
        <w:t>Sex Discrimination Act 1984 (</w:t>
      </w:r>
      <w:proofErr w:type="spellStart"/>
      <w:r>
        <w:t>Cth</w:t>
      </w:r>
      <w:proofErr w:type="spellEnd"/>
      <w:r>
        <w:t>)</w:t>
      </w:r>
    </w:p>
    <w:p w14:paraId="526454CF" w14:textId="5107C1E7" w:rsidR="00DB2057" w:rsidRDefault="00D21D8B" w:rsidP="00E14F99">
      <w:pPr>
        <w:pStyle w:val="BODYTEXTELAA"/>
      </w:pPr>
      <w:r>
        <w:rPr>
          <w:noProof/>
        </w:rPr>
        <mc:AlternateContent>
          <mc:Choice Requires="wps">
            <w:drawing>
              <wp:anchor distT="45720" distB="45720" distL="114300" distR="114300" simplePos="0" relativeHeight="251704320"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4"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6EE381" id="_x0000_s1027" style="position:absolute;left:0;text-align:left;margin-left:57.6pt;margin-top:1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A+fp/H3gAAAAoBAAAPAAAAAAAAAAAAAAAAAHAEAABkcnMvZG93bnJldi54bWxQSwUGAAAA&#10;AAQABADzAAAAew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6"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67456"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5970"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92032"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w:t>
      </w:r>
      <w:proofErr w:type="gramStart"/>
      <w:r>
        <w:t>a number of</w:t>
      </w:r>
      <w:proofErr w:type="gramEnd"/>
      <w:r>
        <w:t xml:space="preserve">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lastRenderedPageBreak/>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 xml:space="preserve">creates a welcoming and </w:t>
      </w:r>
      <w:proofErr w:type="gramStart"/>
      <w:r>
        <w:t>culturally-inclusive</w:t>
      </w:r>
      <w:proofErr w:type="gramEnd"/>
      <w:r>
        <w:t xml:space="preser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w:t>
      </w:r>
      <w:proofErr w:type="gramStart"/>
      <w:r>
        <w:t>learning, and</w:t>
      </w:r>
      <w:proofErr w:type="gramEnd"/>
      <w:r>
        <w:t xml:space="preserve"> provide information about how families can further advance children’s learning and development at home and in the community. </w:t>
      </w:r>
    </w:p>
    <w:p w14:paraId="0EC3FBA5" w14:textId="77777777" w:rsidR="004950D6" w:rsidRDefault="004950D6" w:rsidP="009019F4">
      <w:pPr>
        <w:pStyle w:val="BODYTEXTELAA"/>
      </w:pPr>
      <w:r w:rsidRPr="005B323F">
        <w:rPr>
          <w:b/>
          <w:bCs/>
        </w:rPr>
        <w:t>Inclusion:</w:t>
      </w:r>
      <w:r>
        <w:t xml:space="preserve"> The engagement and involvement of children and families to ensure that all individuals have an equal opportunity to participate and achieve their maximum potential.</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2A540C29" w14:textId="2FF51D7E" w:rsidR="00261AC3" w:rsidRDefault="004950D6" w:rsidP="009019F4">
      <w:pPr>
        <w:pStyle w:val="BODYTEXTELAA"/>
      </w:pPr>
      <w:r w:rsidRPr="00AE1698">
        <w:rPr>
          <w:b/>
          <w:bCs/>
        </w:rPr>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69504"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9082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lastRenderedPageBreak/>
        <w:drawing>
          <wp:anchor distT="0" distB="0" distL="114300" distR="114300" simplePos="0" relativeHeight="251694080"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Default="00D81E7F" w:rsidP="002B5E16">
      <w:pPr>
        <w:pStyle w:val="BodyTextBullet1"/>
      </w:pPr>
      <w:r w:rsidRPr="002B5E16">
        <w:t xml:space="preserve">Be You: </w:t>
      </w:r>
      <w:hyperlink r:id="rId20" w:history="1">
        <w:r w:rsidRPr="00F476AD">
          <w:rPr>
            <w:rStyle w:val="Hyperlink"/>
          </w:rPr>
          <w:t>www.beyou.edu.au</w:t>
        </w:r>
      </w:hyperlink>
    </w:p>
    <w:p w14:paraId="38D5F560" w14:textId="1062A3F2" w:rsidR="00DB398E" w:rsidRPr="002B5E16" w:rsidRDefault="00DB398E" w:rsidP="002B5E16">
      <w:pPr>
        <w:pStyle w:val="BodyTextBullet1"/>
      </w:pPr>
      <w:r>
        <w:t>Commission for Ch</w:t>
      </w:r>
      <w:r w:rsidR="00FA5635">
        <w:t xml:space="preserve">ildren and Young People, Child Safe Standards: </w:t>
      </w:r>
      <w:hyperlink r:id="rId21" w:history="1">
        <w:r w:rsidR="00795009" w:rsidRPr="00795009">
          <w:rPr>
            <w:rStyle w:val="Hyperlink"/>
          </w:rPr>
          <w:t>www.ccyp.vic.gov.au</w:t>
        </w:r>
      </w:hyperlink>
    </w:p>
    <w:p w14:paraId="50187C98" w14:textId="77777777" w:rsidR="00D81E7F" w:rsidRPr="002B5E16" w:rsidRDefault="00D81E7F" w:rsidP="002B5E16">
      <w:pPr>
        <w:pStyle w:val="BodyTextBullet1"/>
      </w:pPr>
      <w:r w:rsidRPr="002B5E16">
        <w:t>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w:t>
      </w:r>
      <w:r>
        <w:t>:</w:t>
      </w:r>
      <w:r w:rsidRPr="002B5E16">
        <w:t xml:space="preserve"> </w:t>
      </w:r>
      <w:hyperlink r:id="rId22" w:history="1">
        <w:r w:rsidRPr="00D568DA">
          <w:rPr>
            <w:rStyle w:val="Hyperlink"/>
          </w:rPr>
          <w:t>www.education.vic.gov.au</w:t>
        </w:r>
      </w:hyperlink>
    </w:p>
    <w:p w14:paraId="5670AEC8" w14:textId="77777777" w:rsidR="00D81E7F" w:rsidRPr="002B5E16" w:rsidRDefault="00D81E7F" w:rsidP="002B5E16">
      <w:pPr>
        <w:pStyle w:val="BodyTextBullet1"/>
      </w:pPr>
      <w:r w:rsidRPr="002B5E1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3" w:history="1">
        <w:r w:rsidRPr="0094359A">
          <w:rPr>
            <w:rStyle w:val="Hyperlink"/>
          </w:rPr>
          <w:t>https://www.earlychildhoodaustralia.org.au/our-work/inclusion-resources/</w:t>
        </w:r>
      </w:hyperlink>
    </w:p>
    <w:p w14:paraId="3BEE0726" w14:textId="77777777" w:rsidR="00D81E7F" w:rsidRPr="002B5E16" w:rsidRDefault="00D81E7F" w:rsidP="002B5E16">
      <w:pPr>
        <w:pStyle w:val="BodyTextBullet1"/>
      </w:pPr>
      <w:proofErr w:type="spellStart"/>
      <w:r w:rsidRPr="002B5E16">
        <w:t>fka</w:t>
      </w:r>
      <w:proofErr w:type="spellEnd"/>
      <w:r w:rsidRPr="002B5E16">
        <w:t xml:space="preserve"> Children’s Services</w:t>
      </w:r>
      <w:r>
        <w:t>:</w:t>
      </w:r>
      <w:r w:rsidRPr="002B5E16">
        <w:t xml:space="preserve"> </w:t>
      </w:r>
      <w:hyperlink r:id="rId24" w:history="1">
        <w:r w:rsidRPr="00D16886">
          <w:rPr>
            <w:rStyle w:val="Hyperlink"/>
          </w:rPr>
          <w:t>www.fka.org.au</w:t>
        </w:r>
      </w:hyperlink>
    </w:p>
    <w:p w14:paraId="35950423" w14:textId="77777777" w:rsidR="00D81E7F" w:rsidRPr="002B5E16" w:rsidRDefault="00D81E7F" w:rsidP="002B5E16">
      <w:pPr>
        <w:pStyle w:val="BodyTextBullet1"/>
      </w:pPr>
      <w:r w:rsidRPr="002B5E16">
        <w:t xml:space="preserve">Guide to the National Quality Framework: </w:t>
      </w:r>
      <w:hyperlink r:id="rId25" w:history="1">
        <w:r w:rsidRPr="002F1E8F">
          <w:rPr>
            <w:rStyle w:val="Hyperlink"/>
          </w:rPr>
          <w:t>www.acecqa.gov.au</w:t>
        </w:r>
      </w:hyperlink>
    </w:p>
    <w:p w14:paraId="30CC898F" w14:textId="77777777" w:rsidR="00D81E7F" w:rsidRPr="002B5E16" w:rsidRDefault="00D81E7F" w:rsidP="002B5E16">
      <w:pPr>
        <w:pStyle w:val="BodyTextBullet1"/>
      </w:pPr>
      <w:r w:rsidRPr="002B5E16">
        <w:t xml:space="preserve">Guide to the National Quality Standard: </w:t>
      </w:r>
      <w:hyperlink r:id="rId26" w:history="1">
        <w:r w:rsidRPr="002F1E8F">
          <w:rPr>
            <w:rStyle w:val="Hyperlink"/>
          </w:rPr>
          <w:t>www.acecqa.gov.au</w:t>
        </w:r>
      </w:hyperlink>
    </w:p>
    <w:p w14:paraId="31C5FA6F" w14:textId="77777777" w:rsidR="00D81E7F" w:rsidRPr="002B5E16" w:rsidRDefault="00D81E7F" w:rsidP="002B5E16">
      <w:pPr>
        <w:pStyle w:val="BodyTextBullet1"/>
      </w:pPr>
      <w:r w:rsidRPr="002B5E16">
        <w:t xml:space="preserve">The Kindergarten Funding Guide (DET): </w:t>
      </w:r>
      <w:hyperlink r:id="rId27"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28"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77777777" w:rsidR="00997D66" w:rsidRDefault="00997D66" w:rsidP="00AE6E17">
      <w:pPr>
        <w:pStyle w:val="BodyTextBullet1"/>
      </w:pPr>
      <w:r>
        <w:t>Anaphylaxis</w:t>
      </w:r>
    </w:p>
    <w:p w14:paraId="40E5C684" w14:textId="77777777" w:rsidR="00997D66" w:rsidRDefault="00997D66" w:rsidP="00AE6E17">
      <w:pPr>
        <w:pStyle w:val="BodyTextBullet1"/>
      </w:pPr>
      <w:r>
        <w:t>Asthma</w:t>
      </w:r>
    </w:p>
    <w:p w14:paraId="49FD8EF8" w14:textId="77777777" w:rsidR="00997D66" w:rsidRDefault="00997D66" w:rsidP="00AE6E17">
      <w:pPr>
        <w:pStyle w:val="BodyTextBullet1"/>
      </w:pPr>
      <w:r>
        <w:t>Child Safe Environment</w:t>
      </w:r>
    </w:p>
    <w:p w14:paraId="1F6291D8" w14:textId="77777777" w:rsidR="00997D66" w:rsidRDefault="00997D66" w:rsidP="00AE6E17">
      <w:pPr>
        <w:pStyle w:val="BodyTextBullet1"/>
      </w:pPr>
      <w:r>
        <w:t>Code of Conduct</w:t>
      </w:r>
    </w:p>
    <w:p w14:paraId="2381C577" w14:textId="77777777" w:rsidR="00997D66" w:rsidRDefault="00997D66" w:rsidP="00AE6E17">
      <w:pPr>
        <w:pStyle w:val="BodyTextBullet1"/>
      </w:pPr>
      <w:r>
        <w:t>Complaints and Grievances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t>Enrolment and Orientation</w:t>
      </w:r>
    </w:p>
    <w:p w14:paraId="6E6A9B50" w14:textId="77777777" w:rsidR="00997D66" w:rsidRDefault="00997D66" w:rsidP="00AE6E17">
      <w:pPr>
        <w:pStyle w:val="BodyTextBullet1"/>
      </w:pPr>
      <w:r>
        <w:t>Epilepsy</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rPr>
        <mc:AlternateContent>
          <mc:Choice Requires="wps">
            <w:drawing>
              <wp:anchor distT="0" distB="0" distL="114300" distR="114300" simplePos="0" relativeHeight="251671552"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F917"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" strokecolor="#f69434" strokeweight="1.25pt">
                <v:stroke dashstyle="1 1"/>
                <w10:anchorlock/>
              </v:line>
            </w:pict>
          </mc:Fallback>
        </mc:AlternateContent>
      </w:r>
    </w:p>
    <w:p w14:paraId="5386EE6B" w14:textId="77777777" w:rsidR="007B399F" w:rsidRDefault="00620448" w:rsidP="007343F6">
      <w:pPr>
        <w:pStyle w:val="Evaluation"/>
      </w:pPr>
      <w:r>
        <w:rPr>
          <w:noProof/>
        </w:rPr>
        <w:drawing>
          <wp:anchor distT="0" distB="0" distL="114300" distR="114300" simplePos="0" relativeHeight="251696128"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 xml:space="preserve">monitor the implementation, compliance, complaints and incidents in relation to this </w:t>
      </w:r>
      <w:proofErr w:type="gramStart"/>
      <w:r>
        <w:t>policy</w:t>
      </w:r>
      <w:proofErr w:type="gramEnd"/>
    </w:p>
    <w:p w14:paraId="6AEDBD22" w14:textId="77777777" w:rsidR="00F7094E" w:rsidRDefault="00F7094E" w:rsidP="00F7094E">
      <w:pPr>
        <w:pStyle w:val="BodyTextBullet1"/>
      </w:pPr>
      <w:r>
        <w:t xml:space="preserve">keep the policy up to date with current legislation, research, policy and best </w:t>
      </w:r>
      <w:proofErr w:type="gramStart"/>
      <w:r>
        <w:t>practice</w:t>
      </w:r>
      <w:proofErr w:type="gramEnd"/>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73600"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4500C"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700224"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mc:AlternateContent>
          <mc:Choice Requires="wps">
            <w:drawing>
              <wp:anchor distT="0" distB="0" distL="114300" distR="114300" simplePos="0" relativeHeight="251675648"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C621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3F3334CA"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EndPr/>
        <w:sdtContent>
          <w:r w:rsidR="00346715">
            <w:t>Bimbadeen Pre-School</w:t>
          </w:r>
        </w:sdtContent>
      </w:sdt>
      <w:r>
        <w:t xml:space="preserve"> on </w:t>
      </w:r>
      <w:r w:rsidR="007E0D6E">
        <w:t>9</w:t>
      </w:r>
      <w:r w:rsidR="007E0D6E" w:rsidRPr="007E0D6E">
        <w:rPr>
          <w:vertAlign w:val="superscript"/>
        </w:rPr>
        <w:t>th</w:t>
      </w:r>
      <w:r w:rsidR="007E0D6E">
        <w:t xml:space="preserve"> May 2023</w:t>
      </w:r>
    </w:p>
    <w:p w14:paraId="32458873" w14:textId="6A265C1F" w:rsidR="007B399F" w:rsidRDefault="009416A1" w:rsidP="009019F4">
      <w:pPr>
        <w:pStyle w:val="BODYTEXTELAA"/>
      </w:pPr>
      <w:r w:rsidRPr="009416A1">
        <w:rPr>
          <w:b/>
          <w:bCs/>
        </w:rPr>
        <w:t>REVIEW DAT</w:t>
      </w:r>
      <w:r w:rsidR="0007600B">
        <w:rPr>
          <w:b/>
          <w:bCs/>
        </w:rPr>
        <w:t>E: May 2025</w:t>
      </w:r>
    </w:p>
    <w:p w14:paraId="30908436" w14:textId="77777777" w:rsidR="007B399F" w:rsidRDefault="007B399F" w:rsidP="009019F4">
      <w:pPr>
        <w:pStyle w:val="BODYTEXTELAA"/>
      </w:pPr>
    </w:p>
    <w:p w14:paraId="332CDCB1" w14:textId="77777777" w:rsidR="007B399F" w:rsidRDefault="007B399F" w:rsidP="009019F4">
      <w:pPr>
        <w:pStyle w:val="BODYTEXTELAA"/>
      </w:pPr>
      <w:r>
        <w:rPr>
          <w:noProof/>
        </w:rPr>
        <mc:AlternateContent>
          <mc:Choice Requires="wps">
            <w:drawing>
              <wp:anchor distT="0" distB="0" distL="114300" distR="114300" simplePos="0" relativeHeight="251677696"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D8E32"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" strokecolor="#f69434" strokeweight="1.25pt">
                <v:stroke dashstyle="1 1"/>
                <w10:anchorlock/>
              </v:line>
            </w:pict>
          </mc:Fallback>
        </mc:AlternateContent>
      </w:r>
    </w:p>
    <w:sectPr w:rsidR="007B399F" w:rsidSect="002B33CE">
      <w:headerReference w:type="default" r:id="rId32"/>
      <w:footerReference w:type="default" r:id="rId33"/>
      <w:headerReference w:type="first" r:id="rId34"/>
      <w:footerReference w:type="first" r:id="rId3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3003" w14:textId="77777777" w:rsidR="00380DCD" w:rsidRDefault="00380DCD" w:rsidP="004B56A8">
      <w:r>
        <w:separator/>
      </w:r>
    </w:p>
  </w:endnote>
  <w:endnote w:type="continuationSeparator" w:id="0">
    <w:p w14:paraId="38CB1D24" w14:textId="77777777" w:rsidR="00380DCD" w:rsidRDefault="00380DC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4B22" w14:textId="050D2863" w:rsidR="00380DCD" w:rsidRDefault="00380DCD">
    <w:pPr>
      <w:pStyle w:val="Footer"/>
    </w:pPr>
    <w:r>
      <w:rPr>
        <w:noProof/>
      </w:rPr>
      <mc:AlternateContent>
        <mc:Choice Requires="wps">
          <w:drawing>
            <wp:anchor distT="45720" distB="45720" distL="114300" distR="114300" simplePos="0" relativeHeight="251668480" behindDoc="0" locked="0" layoutInCell="1" allowOverlap="1" wp14:anchorId="4A238A73" wp14:editId="699459EB">
              <wp:simplePos x="0" y="0"/>
              <wp:positionH relativeFrom="column">
                <wp:posOffset>850265</wp:posOffset>
              </wp:positionH>
              <wp:positionV relativeFrom="paragraph">
                <wp:posOffset>-101479</wp:posOffset>
              </wp:positionV>
              <wp:extent cx="3561715" cy="1404620"/>
              <wp:effectExtent l="0" t="0" r="635"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72DFA3FA" w:rsidR="00380DCD" w:rsidRDefault="007E0D6E"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w:t>
                          </w:r>
                          <w:r w:rsidR="00346715">
                            <w:rPr>
                              <w:b/>
                            </w:rPr>
                            <w:t>Policy</w:t>
                          </w:r>
                        </w:p>
                        <w:p w14:paraId="5C1EB0AB" w14:textId="45E66B02" w:rsidR="00346715" w:rsidRPr="00F359D9" w:rsidRDefault="00380DCD" w:rsidP="00346715">
                          <w:pPr>
                            <w:pStyle w:val="Footer"/>
                          </w:pPr>
                          <w:r>
                            <w:t xml:space="preserve">© </w:t>
                          </w:r>
                          <w:r w:rsidR="00346715">
                            <w:t>Bimbadeen Pre-School 202</w:t>
                          </w:r>
                          <w:r w:rsidR="0007600B">
                            <w:t>3</w:t>
                          </w:r>
                        </w:p>
                        <w:p w14:paraId="206C890F" w14:textId="7B0DB8F1" w:rsidR="00380DCD" w:rsidRPr="00F359D9" w:rsidRDefault="00380DCD" w:rsidP="00E02A27">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_x0000_s1028" type="#_x0000_t202" style="position:absolute;margin-left:66.95pt;margin-top:-8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C1Dg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" stroked="f">
              <v:textbox style="mso-fit-shape-to-text:t">
                <w:txbxContent>
                  <w:p w14:paraId="32B4C60D" w14:textId="72DFA3FA" w:rsidR="00380DCD" w:rsidRDefault="00281969"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w:t>
                    </w:r>
                    <w:r w:rsidR="00346715">
                      <w:rPr>
                        <w:b/>
                      </w:rPr>
                      <w:t>Policy</w:t>
                    </w:r>
                  </w:p>
                  <w:p w14:paraId="5C1EB0AB" w14:textId="45E66B02" w:rsidR="00346715" w:rsidRPr="00F359D9" w:rsidRDefault="00380DCD" w:rsidP="00346715">
                    <w:pPr>
                      <w:pStyle w:val="Footer"/>
                    </w:pPr>
                    <w:r>
                      <w:t xml:space="preserve">© </w:t>
                    </w:r>
                    <w:r w:rsidR="00346715">
                      <w:t>Bimbadeen Pre-School 202</w:t>
                    </w:r>
                    <w:r w:rsidR="0007600B">
                      <w:t>3</w:t>
                    </w:r>
                  </w:p>
                  <w:p w14:paraId="206C890F" w14:textId="7B0DB8F1" w:rsidR="00380DCD" w:rsidRPr="00F359D9" w:rsidRDefault="00380DCD" w:rsidP="00E02A27">
                    <w:pPr>
                      <w:pStyle w:val="Footer"/>
                    </w:pPr>
                  </w:p>
                </w:txbxContent>
              </v:textbox>
              <w10:wrap type="square"/>
            </v:shape>
          </w:pict>
        </mc:Fallback>
      </mc:AlternateContent>
    </w:r>
    <w:sdt>
      <w:sdtPr>
        <w:id w:val="-684440571"/>
        <w:docPartObj>
          <w:docPartGallery w:val="Page Numbers (Bottom of Page)"/>
          <w:docPartUnique/>
        </w:docPartObj>
      </w:sdtPr>
      <w:sdtEndPr/>
      <w:sdtContent>
        <w:sdt>
          <w:sdtPr>
            <w:id w:val="1409038561"/>
            <w:docPartObj>
              <w:docPartGallery w:val="Page Numbers (Top of Page)"/>
              <w:docPartUnique/>
            </w:docPartObj>
          </w:sdtPr>
          <w:sdtEndPr/>
          <w:sdtContent>
            <w:r>
              <w:rPr>
                <w:noProof/>
              </w:rPr>
              <w:drawing>
                <wp:anchor distT="0" distB="0" distL="114300" distR="114300" simplePos="0" relativeHeight="251666432" behindDoc="0" locked="0" layoutInCell="1" allowOverlap="1" wp14:anchorId="59F03F51" wp14:editId="55895ABA">
                  <wp:simplePos x="0" y="0"/>
                  <wp:positionH relativeFrom="column">
                    <wp:posOffset>4525851</wp:posOffset>
                  </wp:positionH>
                  <wp:positionV relativeFrom="paragraph">
                    <wp:posOffset>-36803</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9CAC6B2" w14:textId="0FCEA142" w:rsidR="00380DCD" w:rsidRDefault="0038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74233"/>
      <w:docPartObj>
        <w:docPartGallery w:val="Page Numbers (Bottom of Page)"/>
        <w:docPartUnique/>
      </w:docPartObj>
    </w:sdtPr>
    <w:sdtEndPr/>
    <w:sdtContent>
      <w:sdt>
        <w:sdtPr>
          <w:id w:val="-1705238520"/>
          <w:docPartObj>
            <w:docPartGallery w:val="Page Numbers (Top of Page)"/>
            <w:docPartUnique/>
          </w:docPartObj>
        </w:sdtPr>
        <w:sdtEndPr/>
        <w:sdtContent>
          <w:p w14:paraId="4AF11663" w14:textId="0CE7DE73" w:rsidR="00380DCD" w:rsidRDefault="00380DCD">
            <w:pPr>
              <w:pStyle w:val="Footer"/>
            </w:pPr>
            <w:r>
              <w:rPr>
                <w:noProof/>
              </w:rPr>
              <w:drawing>
                <wp:anchor distT="0" distB="0" distL="114300" distR="114300" simplePos="0" relativeHeight="251663360" behindDoc="0" locked="0" layoutInCell="1" allowOverlap="1" wp14:anchorId="6C20C9D4" wp14:editId="067EC139">
                  <wp:simplePos x="0" y="0"/>
                  <wp:positionH relativeFrom="column">
                    <wp:posOffset>4495893</wp:posOffset>
                  </wp:positionH>
                  <wp:positionV relativeFrom="paragraph">
                    <wp:posOffset>-92975</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7AFA8241" wp14:editId="7252F4BB">
                      <wp:simplePos x="0" y="0"/>
                      <wp:positionH relativeFrom="column">
                        <wp:posOffset>946150</wp:posOffset>
                      </wp:positionH>
                      <wp:positionV relativeFrom="paragraph">
                        <wp:posOffset>-132715</wp:posOffset>
                      </wp:positionV>
                      <wp:extent cx="348869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3C82A556" w:rsidR="00380DCD" w:rsidRDefault="007E0D6E"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46715">
                                    <w:rPr>
                                      <w:b/>
                                    </w:rPr>
                                    <w:t xml:space="preserve"> Policy</w:t>
                                  </w:r>
                                </w:p>
                                <w:p w14:paraId="6A5841CC" w14:textId="4E40465C" w:rsidR="00346715" w:rsidRDefault="00380DCD" w:rsidP="00346715">
                                  <w:pPr>
                                    <w:pStyle w:val="Footer"/>
                                  </w:pPr>
                                  <w:r>
                                    <w:t xml:space="preserve">© </w:t>
                                  </w:r>
                                  <w:r w:rsidR="00346715">
                                    <w:t>Bimbadeen Pre-School 202</w:t>
                                  </w:r>
                                  <w:r w:rsidR="0007600B">
                                    <w:t>3</w:t>
                                  </w:r>
                                </w:p>
                                <w:p w14:paraId="5D1BA570" w14:textId="538594EB" w:rsidR="00380DCD" w:rsidRDefault="00380DCD" w:rsidP="00DC4D07">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_x0000_s1030" type="#_x0000_t202" style="position:absolute;margin-left:74.5pt;margin-top:-10.45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hy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" stroked="f">
                      <v:textbox style="mso-fit-shape-to-text:t">
                        <w:txbxContent>
                          <w:p w14:paraId="3C21737C" w14:textId="3C82A556" w:rsidR="00380DCD" w:rsidRDefault="00281969"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46715">
                              <w:rPr>
                                <w:b/>
                              </w:rPr>
                              <w:t xml:space="preserve"> Policy</w:t>
                            </w:r>
                          </w:p>
                          <w:p w14:paraId="6A5841CC" w14:textId="4E40465C" w:rsidR="00346715" w:rsidRDefault="00380DCD" w:rsidP="00346715">
                            <w:pPr>
                              <w:pStyle w:val="Footer"/>
                            </w:pPr>
                            <w:r>
                              <w:t xml:space="preserve">© </w:t>
                            </w:r>
                            <w:r w:rsidR="00346715">
                              <w:t>Bimbadeen Pre-School 202</w:t>
                            </w:r>
                            <w:r w:rsidR="0007600B">
                              <w:t>3</w:t>
                            </w:r>
                          </w:p>
                          <w:p w14:paraId="5D1BA570" w14:textId="538594EB" w:rsidR="00380DCD" w:rsidRDefault="00380DCD" w:rsidP="00DC4D07">
                            <w:pPr>
                              <w:pStyle w:val="Footer"/>
                            </w:pP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0F2827" w14:textId="378149B7" w:rsidR="00380DCD" w:rsidRDefault="0038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4E42" w14:textId="77777777" w:rsidR="00380DCD" w:rsidRDefault="00380DCD" w:rsidP="004B56A8">
      <w:r>
        <w:separator/>
      </w:r>
    </w:p>
  </w:footnote>
  <w:footnote w:type="continuationSeparator" w:id="0">
    <w:p w14:paraId="1A9AFE64" w14:textId="77777777" w:rsidR="00380DCD" w:rsidRDefault="00380DC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229E" w14:textId="1E8D2AB5" w:rsidR="00380DCD" w:rsidRDefault="00380DCD">
    <w:pPr>
      <w:pStyle w:val="Header"/>
    </w:pPr>
    <w:r>
      <w:rPr>
        <w:noProof/>
      </w:rPr>
      <w:drawing>
        <wp:anchor distT="0" distB="0" distL="114300" distR="114300" simplePos="0" relativeHeight="251662336"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0C65" w14:textId="23E800A7" w:rsidR="00380DCD" w:rsidRDefault="007E0D6E">
    <w:pPr>
      <w:pStyle w:val="Header"/>
    </w:pPr>
    <w:r>
      <w:rPr>
        <w:noProof/>
      </w:rPr>
      <w:drawing>
        <wp:anchor distT="0" distB="0" distL="114300" distR="114300" simplePos="0" relativeHeight="251670528" behindDoc="0" locked="0" layoutInCell="0" allowOverlap="1" wp14:anchorId="166DCAA1" wp14:editId="117D49C6">
          <wp:simplePos x="0" y="0"/>
          <wp:positionH relativeFrom="margin">
            <wp:posOffset>5469890</wp:posOffset>
          </wp:positionH>
          <wp:positionV relativeFrom="page">
            <wp:posOffset>409575</wp:posOffset>
          </wp:positionV>
          <wp:extent cx="714375" cy="565785"/>
          <wp:effectExtent l="0" t="0" r="9525" b="5715"/>
          <wp:wrapTopAndBottom/>
          <wp:docPr id="2112073403" name="Picture 2112073403" descr="A black and white drawing of a fr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3403" name="Picture 2112073403" descr="A black and white drawing of a frog&#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65785"/>
                  </a:xfrm>
                  <a:prstGeom prst="rect">
                    <a:avLst/>
                  </a:prstGeom>
                  <a:noFill/>
                </pic:spPr>
              </pic:pic>
            </a:graphicData>
          </a:graphic>
          <wp14:sizeRelH relativeFrom="page">
            <wp14:pctWidth>0</wp14:pctWidth>
          </wp14:sizeRelH>
          <wp14:sizeRelV relativeFrom="page">
            <wp14:pctHeight>0</wp14:pctHeight>
          </wp14:sizeRelV>
        </wp:anchor>
      </w:drawing>
    </w:r>
    <w:r w:rsidR="00380DCD">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F1D" id="_x0000_t202" coordsize="21600,21600" o:spt="202" path="m,l,21600r21600,l21600,xe">
              <v:stroke joinstyle="miter"/>
              <v:path gradientshapeok="t" o:connecttype="rect"/>
            </v:shapetype>
            <v:shape id="_x0000_s1029"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v:textbox>
              <w10:wrap type="topAndBottom"/>
            </v:shape>
          </w:pict>
        </mc:Fallback>
      </mc:AlternateContent>
    </w:r>
    <w:r w:rsidR="00380DCD">
      <w:rPr>
        <w:noProof/>
      </w:rPr>
      <w:drawing>
        <wp:anchor distT="0" distB="0" distL="114300" distR="114300" simplePos="0" relativeHeight="25165926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3E801A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16cid:durableId="1163856950">
    <w:abstractNumId w:val="10"/>
  </w:num>
  <w:num w:numId="2" w16cid:durableId="1606956074">
    <w:abstractNumId w:val="11"/>
  </w:num>
  <w:num w:numId="3" w16cid:durableId="475225780">
    <w:abstractNumId w:val="0"/>
  </w:num>
  <w:num w:numId="4" w16cid:durableId="653602699">
    <w:abstractNumId w:val="8"/>
  </w:num>
  <w:num w:numId="5" w16cid:durableId="1523978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9986245">
    <w:abstractNumId w:val="3"/>
  </w:num>
  <w:num w:numId="7" w16cid:durableId="822308407">
    <w:abstractNumId w:val="4"/>
  </w:num>
  <w:num w:numId="8" w16cid:durableId="582959443">
    <w:abstractNumId w:val="5"/>
  </w:num>
  <w:num w:numId="9" w16cid:durableId="2032026406">
    <w:abstractNumId w:val="9"/>
  </w:num>
  <w:num w:numId="10" w16cid:durableId="1101532731">
    <w:abstractNumId w:val="6"/>
  </w:num>
  <w:num w:numId="11" w16cid:durableId="2040666039">
    <w:abstractNumId w:val="1"/>
  </w:num>
  <w:num w:numId="12" w16cid:durableId="441076182">
    <w:abstractNumId w:val="12"/>
  </w:num>
  <w:num w:numId="13" w16cid:durableId="970132662">
    <w:abstractNumId w:val="7"/>
  </w:num>
  <w:num w:numId="14" w16cid:durableId="1502625594">
    <w:abstractNumId w:val="2"/>
  </w:num>
  <w:num w:numId="15" w16cid:durableId="50235780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4ADD"/>
    <w:rsid w:val="00010D33"/>
    <w:rsid w:val="00014A01"/>
    <w:rsid w:val="00030EEA"/>
    <w:rsid w:val="000313F1"/>
    <w:rsid w:val="00040121"/>
    <w:rsid w:val="0004023A"/>
    <w:rsid w:val="0004528C"/>
    <w:rsid w:val="00047033"/>
    <w:rsid w:val="00054E8D"/>
    <w:rsid w:val="000553BF"/>
    <w:rsid w:val="000628F4"/>
    <w:rsid w:val="0006781A"/>
    <w:rsid w:val="00070CF1"/>
    <w:rsid w:val="00074719"/>
    <w:rsid w:val="0007600B"/>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6505"/>
    <w:rsid w:val="000F45CC"/>
    <w:rsid w:val="000F5244"/>
    <w:rsid w:val="000F68D2"/>
    <w:rsid w:val="00103CE8"/>
    <w:rsid w:val="00107D74"/>
    <w:rsid w:val="001250A3"/>
    <w:rsid w:val="0012664E"/>
    <w:rsid w:val="00127D8D"/>
    <w:rsid w:val="0013030B"/>
    <w:rsid w:val="00130FCA"/>
    <w:rsid w:val="00132D50"/>
    <w:rsid w:val="0013704A"/>
    <w:rsid w:val="00137EF5"/>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B0550"/>
    <w:rsid w:val="001B0A45"/>
    <w:rsid w:val="001C321F"/>
    <w:rsid w:val="001C376C"/>
    <w:rsid w:val="001C4C08"/>
    <w:rsid w:val="001D240C"/>
    <w:rsid w:val="001D54F4"/>
    <w:rsid w:val="001E0AA2"/>
    <w:rsid w:val="001E4E99"/>
    <w:rsid w:val="001E6BEA"/>
    <w:rsid w:val="001E714E"/>
    <w:rsid w:val="001E7B3C"/>
    <w:rsid w:val="001F04FA"/>
    <w:rsid w:val="001F3A61"/>
    <w:rsid w:val="001F7C8D"/>
    <w:rsid w:val="001F7CD6"/>
    <w:rsid w:val="002103F2"/>
    <w:rsid w:val="00215053"/>
    <w:rsid w:val="002160AE"/>
    <w:rsid w:val="00221993"/>
    <w:rsid w:val="00221FEA"/>
    <w:rsid w:val="00226796"/>
    <w:rsid w:val="00231A33"/>
    <w:rsid w:val="00234CF4"/>
    <w:rsid w:val="00236D18"/>
    <w:rsid w:val="0025299E"/>
    <w:rsid w:val="00254C66"/>
    <w:rsid w:val="002552E2"/>
    <w:rsid w:val="002567A8"/>
    <w:rsid w:val="00260CD7"/>
    <w:rsid w:val="00261AC3"/>
    <w:rsid w:val="002659A9"/>
    <w:rsid w:val="00265B42"/>
    <w:rsid w:val="002720D8"/>
    <w:rsid w:val="0027485D"/>
    <w:rsid w:val="00276BF1"/>
    <w:rsid w:val="00281969"/>
    <w:rsid w:val="00281AC1"/>
    <w:rsid w:val="0028724C"/>
    <w:rsid w:val="00295C2A"/>
    <w:rsid w:val="00296689"/>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46715"/>
    <w:rsid w:val="0036288E"/>
    <w:rsid w:val="00362FD7"/>
    <w:rsid w:val="00367886"/>
    <w:rsid w:val="00372F6C"/>
    <w:rsid w:val="00380AE9"/>
    <w:rsid w:val="00380DCD"/>
    <w:rsid w:val="00381FBD"/>
    <w:rsid w:val="00382B21"/>
    <w:rsid w:val="003833EA"/>
    <w:rsid w:val="003848D7"/>
    <w:rsid w:val="003907B6"/>
    <w:rsid w:val="00391C34"/>
    <w:rsid w:val="00395F1B"/>
    <w:rsid w:val="003A43F9"/>
    <w:rsid w:val="003B162A"/>
    <w:rsid w:val="003B464A"/>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646C"/>
    <w:rsid w:val="00416A8B"/>
    <w:rsid w:val="004204AC"/>
    <w:rsid w:val="00423BE9"/>
    <w:rsid w:val="00424213"/>
    <w:rsid w:val="00430E2F"/>
    <w:rsid w:val="00434C35"/>
    <w:rsid w:val="00446781"/>
    <w:rsid w:val="00451A71"/>
    <w:rsid w:val="00452C2D"/>
    <w:rsid w:val="004545FB"/>
    <w:rsid w:val="0045582B"/>
    <w:rsid w:val="00461A9F"/>
    <w:rsid w:val="004620AF"/>
    <w:rsid w:val="0046708D"/>
    <w:rsid w:val="00467B00"/>
    <w:rsid w:val="0047047A"/>
    <w:rsid w:val="00482FAA"/>
    <w:rsid w:val="004836AA"/>
    <w:rsid w:val="004906BB"/>
    <w:rsid w:val="00491B95"/>
    <w:rsid w:val="004937D9"/>
    <w:rsid w:val="00493D04"/>
    <w:rsid w:val="004950D6"/>
    <w:rsid w:val="004A672E"/>
    <w:rsid w:val="004A7F24"/>
    <w:rsid w:val="004B06F2"/>
    <w:rsid w:val="004B474D"/>
    <w:rsid w:val="004B56A8"/>
    <w:rsid w:val="004B7E21"/>
    <w:rsid w:val="004D16C4"/>
    <w:rsid w:val="004E1441"/>
    <w:rsid w:val="004E21F5"/>
    <w:rsid w:val="004E47CD"/>
    <w:rsid w:val="004E6BFE"/>
    <w:rsid w:val="004E7D36"/>
    <w:rsid w:val="004F1F47"/>
    <w:rsid w:val="004F7612"/>
    <w:rsid w:val="00500D32"/>
    <w:rsid w:val="005015EA"/>
    <w:rsid w:val="00502982"/>
    <w:rsid w:val="00504AF7"/>
    <w:rsid w:val="00506BEB"/>
    <w:rsid w:val="0050713C"/>
    <w:rsid w:val="005108CE"/>
    <w:rsid w:val="00514858"/>
    <w:rsid w:val="00517DBE"/>
    <w:rsid w:val="0052149B"/>
    <w:rsid w:val="005251EE"/>
    <w:rsid w:val="005322C6"/>
    <w:rsid w:val="005376E1"/>
    <w:rsid w:val="00541320"/>
    <w:rsid w:val="00552C9A"/>
    <w:rsid w:val="00553919"/>
    <w:rsid w:val="00553E81"/>
    <w:rsid w:val="00554A3E"/>
    <w:rsid w:val="00556BDA"/>
    <w:rsid w:val="00560D1D"/>
    <w:rsid w:val="00561E5E"/>
    <w:rsid w:val="00565941"/>
    <w:rsid w:val="00573591"/>
    <w:rsid w:val="00573794"/>
    <w:rsid w:val="00573E4F"/>
    <w:rsid w:val="0057636D"/>
    <w:rsid w:val="005829DB"/>
    <w:rsid w:val="00582ECA"/>
    <w:rsid w:val="00584354"/>
    <w:rsid w:val="00593698"/>
    <w:rsid w:val="00593C43"/>
    <w:rsid w:val="005A24B5"/>
    <w:rsid w:val="005A5A1B"/>
    <w:rsid w:val="005B323F"/>
    <w:rsid w:val="005B4941"/>
    <w:rsid w:val="005C78F2"/>
    <w:rsid w:val="005D1610"/>
    <w:rsid w:val="005D3FF5"/>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40162"/>
    <w:rsid w:val="006430C6"/>
    <w:rsid w:val="0064634F"/>
    <w:rsid w:val="00654096"/>
    <w:rsid w:val="006540D2"/>
    <w:rsid w:val="006548BB"/>
    <w:rsid w:val="00657861"/>
    <w:rsid w:val="0066153E"/>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1FF0"/>
    <w:rsid w:val="006D3BB3"/>
    <w:rsid w:val="006E59AE"/>
    <w:rsid w:val="006F1541"/>
    <w:rsid w:val="006F7E88"/>
    <w:rsid w:val="00713656"/>
    <w:rsid w:val="00716C94"/>
    <w:rsid w:val="007176B6"/>
    <w:rsid w:val="0072086A"/>
    <w:rsid w:val="007227B4"/>
    <w:rsid w:val="00726170"/>
    <w:rsid w:val="007307A2"/>
    <w:rsid w:val="007343F6"/>
    <w:rsid w:val="00735A61"/>
    <w:rsid w:val="00744BC3"/>
    <w:rsid w:val="00745FE8"/>
    <w:rsid w:val="00757599"/>
    <w:rsid w:val="0076498B"/>
    <w:rsid w:val="00765382"/>
    <w:rsid w:val="00772F75"/>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0D6E"/>
    <w:rsid w:val="007E1CF2"/>
    <w:rsid w:val="007E2053"/>
    <w:rsid w:val="007E2F26"/>
    <w:rsid w:val="007E7960"/>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6682"/>
    <w:rsid w:val="008C7779"/>
    <w:rsid w:val="008E50FC"/>
    <w:rsid w:val="008E7E19"/>
    <w:rsid w:val="00900DE5"/>
    <w:rsid w:val="009019F4"/>
    <w:rsid w:val="0090241F"/>
    <w:rsid w:val="00907C7D"/>
    <w:rsid w:val="00910916"/>
    <w:rsid w:val="00911056"/>
    <w:rsid w:val="009128E0"/>
    <w:rsid w:val="00914040"/>
    <w:rsid w:val="00923848"/>
    <w:rsid w:val="009316EC"/>
    <w:rsid w:val="00932500"/>
    <w:rsid w:val="009416A1"/>
    <w:rsid w:val="0094322F"/>
    <w:rsid w:val="0094359A"/>
    <w:rsid w:val="00947758"/>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3CF1"/>
    <w:rsid w:val="009C0FB0"/>
    <w:rsid w:val="009C210E"/>
    <w:rsid w:val="009C2A66"/>
    <w:rsid w:val="009C2CE8"/>
    <w:rsid w:val="009C313A"/>
    <w:rsid w:val="009C4833"/>
    <w:rsid w:val="009C7DF8"/>
    <w:rsid w:val="009D1539"/>
    <w:rsid w:val="009E216E"/>
    <w:rsid w:val="009E2A28"/>
    <w:rsid w:val="009F0CC6"/>
    <w:rsid w:val="009F25AD"/>
    <w:rsid w:val="00A01A65"/>
    <w:rsid w:val="00A12703"/>
    <w:rsid w:val="00A16B24"/>
    <w:rsid w:val="00A17BA4"/>
    <w:rsid w:val="00A17E5C"/>
    <w:rsid w:val="00A24295"/>
    <w:rsid w:val="00A26FEF"/>
    <w:rsid w:val="00A301E6"/>
    <w:rsid w:val="00A33712"/>
    <w:rsid w:val="00A357FD"/>
    <w:rsid w:val="00A35E4C"/>
    <w:rsid w:val="00A400C1"/>
    <w:rsid w:val="00A420B1"/>
    <w:rsid w:val="00A42FAE"/>
    <w:rsid w:val="00A46A17"/>
    <w:rsid w:val="00A52A09"/>
    <w:rsid w:val="00A57E22"/>
    <w:rsid w:val="00A607BD"/>
    <w:rsid w:val="00A65018"/>
    <w:rsid w:val="00A67827"/>
    <w:rsid w:val="00A73182"/>
    <w:rsid w:val="00A768DE"/>
    <w:rsid w:val="00A82674"/>
    <w:rsid w:val="00A82A5C"/>
    <w:rsid w:val="00A85514"/>
    <w:rsid w:val="00A9429A"/>
    <w:rsid w:val="00A95F87"/>
    <w:rsid w:val="00A968B0"/>
    <w:rsid w:val="00AA3780"/>
    <w:rsid w:val="00AA7AAE"/>
    <w:rsid w:val="00AB170D"/>
    <w:rsid w:val="00AB6F53"/>
    <w:rsid w:val="00AB7AFB"/>
    <w:rsid w:val="00AC37C4"/>
    <w:rsid w:val="00AC402C"/>
    <w:rsid w:val="00AC483E"/>
    <w:rsid w:val="00AD61DB"/>
    <w:rsid w:val="00AD6463"/>
    <w:rsid w:val="00AE0606"/>
    <w:rsid w:val="00AE1698"/>
    <w:rsid w:val="00AE33F7"/>
    <w:rsid w:val="00AE3C61"/>
    <w:rsid w:val="00AE6BD2"/>
    <w:rsid w:val="00AE6E17"/>
    <w:rsid w:val="00AF2C98"/>
    <w:rsid w:val="00AF49DD"/>
    <w:rsid w:val="00AF5FD5"/>
    <w:rsid w:val="00B01438"/>
    <w:rsid w:val="00B06FD7"/>
    <w:rsid w:val="00B10883"/>
    <w:rsid w:val="00B17351"/>
    <w:rsid w:val="00B259A9"/>
    <w:rsid w:val="00B32941"/>
    <w:rsid w:val="00B3653D"/>
    <w:rsid w:val="00B36CBB"/>
    <w:rsid w:val="00B42102"/>
    <w:rsid w:val="00B42DDD"/>
    <w:rsid w:val="00B57BF8"/>
    <w:rsid w:val="00B64039"/>
    <w:rsid w:val="00B712C5"/>
    <w:rsid w:val="00B73412"/>
    <w:rsid w:val="00B741C8"/>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6107"/>
    <w:rsid w:val="00C06B2A"/>
    <w:rsid w:val="00C07453"/>
    <w:rsid w:val="00C101B2"/>
    <w:rsid w:val="00C1551F"/>
    <w:rsid w:val="00C163DF"/>
    <w:rsid w:val="00C1689C"/>
    <w:rsid w:val="00C169EC"/>
    <w:rsid w:val="00C21242"/>
    <w:rsid w:val="00C264C5"/>
    <w:rsid w:val="00C377D5"/>
    <w:rsid w:val="00C37F84"/>
    <w:rsid w:val="00C44DEC"/>
    <w:rsid w:val="00C4747C"/>
    <w:rsid w:val="00C47F47"/>
    <w:rsid w:val="00C51115"/>
    <w:rsid w:val="00C530C2"/>
    <w:rsid w:val="00C561DD"/>
    <w:rsid w:val="00C57352"/>
    <w:rsid w:val="00C615AA"/>
    <w:rsid w:val="00C672A0"/>
    <w:rsid w:val="00C8182C"/>
    <w:rsid w:val="00C94FB0"/>
    <w:rsid w:val="00CA0D1A"/>
    <w:rsid w:val="00CA226F"/>
    <w:rsid w:val="00CA6F76"/>
    <w:rsid w:val="00CA7C48"/>
    <w:rsid w:val="00CC0A2D"/>
    <w:rsid w:val="00CE5400"/>
    <w:rsid w:val="00CE65D9"/>
    <w:rsid w:val="00CF14FE"/>
    <w:rsid w:val="00CF3494"/>
    <w:rsid w:val="00CF75C6"/>
    <w:rsid w:val="00D024F3"/>
    <w:rsid w:val="00D16886"/>
    <w:rsid w:val="00D213D1"/>
    <w:rsid w:val="00D21626"/>
    <w:rsid w:val="00D21D8B"/>
    <w:rsid w:val="00D22CE7"/>
    <w:rsid w:val="00D2401F"/>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4D07"/>
    <w:rsid w:val="00DC7400"/>
    <w:rsid w:val="00DC76CB"/>
    <w:rsid w:val="00DD074D"/>
    <w:rsid w:val="00DD07E2"/>
    <w:rsid w:val="00DD1257"/>
    <w:rsid w:val="00DD1D22"/>
    <w:rsid w:val="00DD373E"/>
    <w:rsid w:val="00DD40CE"/>
    <w:rsid w:val="00DD49F7"/>
    <w:rsid w:val="00DD544B"/>
    <w:rsid w:val="00DD7428"/>
    <w:rsid w:val="00DE2E18"/>
    <w:rsid w:val="00DE3813"/>
    <w:rsid w:val="00DE736F"/>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870D3"/>
    <w:rsid w:val="00E91ADE"/>
    <w:rsid w:val="00E97263"/>
    <w:rsid w:val="00EA30B0"/>
    <w:rsid w:val="00EA3BBC"/>
    <w:rsid w:val="00EA5200"/>
    <w:rsid w:val="00EA592B"/>
    <w:rsid w:val="00EB1619"/>
    <w:rsid w:val="00EB5E7B"/>
    <w:rsid w:val="00EB7B3A"/>
    <w:rsid w:val="00EC1A5B"/>
    <w:rsid w:val="00EC1E60"/>
    <w:rsid w:val="00EC29F3"/>
    <w:rsid w:val="00EC2EBA"/>
    <w:rsid w:val="00EC3070"/>
    <w:rsid w:val="00EC742B"/>
    <w:rsid w:val="00ED0D11"/>
    <w:rsid w:val="00EE1E93"/>
    <w:rsid w:val="00EE2460"/>
    <w:rsid w:val="00EE2EB5"/>
    <w:rsid w:val="00EE428A"/>
    <w:rsid w:val="00EF2DBF"/>
    <w:rsid w:val="00EF370B"/>
    <w:rsid w:val="00F0377B"/>
    <w:rsid w:val="00F0551C"/>
    <w:rsid w:val="00F10CEF"/>
    <w:rsid w:val="00F24F0B"/>
    <w:rsid w:val="00F277A2"/>
    <w:rsid w:val="00F30155"/>
    <w:rsid w:val="00F33EB8"/>
    <w:rsid w:val="00F359D9"/>
    <w:rsid w:val="00F36939"/>
    <w:rsid w:val="00F3750A"/>
    <w:rsid w:val="00F405D8"/>
    <w:rsid w:val="00F476AD"/>
    <w:rsid w:val="00F517FB"/>
    <w:rsid w:val="00F53D12"/>
    <w:rsid w:val="00F553BC"/>
    <w:rsid w:val="00F55A25"/>
    <w:rsid w:val="00F55A47"/>
    <w:rsid w:val="00F60731"/>
    <w:rsid w:val="00F7094E"/>
    <w:rsid w:val="00F72F3F"/>
    <w:rsid w:val="00F751B5"/>
    <w:rsid w:val="00F82E3D"/>
    <w:rsid w:val="00F83D97"/>
    <w:rsid w:val="00F861E1"/>
    <w:rsid w:val="00F87262"/>
    <w:rsid w:val="00F87B51"/>
    <w:rsid w:val="00F87B5B"/>
    <w:rsid w:val="00F9184C"/>
    <w:rsid w:val="00F9609C"/>
    <w:rsid w:val="00FA3AB4"/>
    <w:rsid w:val="00FA4256"/>
    <w:rsid w:val="00FA5635"/>
    <w:rsid w:val="00FA7295"/>
    <w:rsid w:val="00FB0753"/>
    <w:rsid w:val="00FB1AF6"/>
    <w:rsid w:val="00FC5401"/>
    <w:rsid w:val="00FC639F"/>
    <w:rsid w:val="00FE32CD"/>
    <w:rsid w:val="00FE66B3"/>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 w:type="paragraph" w:customStyle="1" w:styleId="Normal1">
    <w:name w:val="Normal1"/>
    <w:rsid w:val="00346715"/>
    <w:pPr>
      <w:pBdr>
        <w:top w:val="nil"/>
        <w:left w:val="nil"/>
        <w:bottom w:val="nil"/>
        <w:right w:val="nil"/>
        <w:between w:val="nil"/>
      </w:pBdr>
      <w:spacing w:after="170" w:line="240" w:lineRule="auto"/>
    </w:pPr>
    <w:rPr>
      <w:rFonts w:ascii="Arial" w:eastAsia="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 TargetMode="External"/><Relationship Id="rId21" Type="http://schemas.openxmlformats.org/officeDocument/2006/relationships/hyperlink" Target="https://ccyp.vic.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beyou.edu.au/"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ka.org.au/"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arlychildhoodaustralia.org.au/our-work/inclusion-resources/" TargetMode="External"/><Relationship Id="rId28" Type="http://schemas.openxmlformats.org/officeDocument/2006/relationships/hyperlink" Target="https://www.education.vic.gov.au/Pages/default.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Pages/default.aspx" TargetMode="External"/><Relationship Id="rId27" Type="http://schemas.openxmlformats.org/officeDocument/2006/relationships/hyperlink" Target="https://www.education.vic.gov.au/Pages/default.aspx" TargetMode="External"/><Relationship Id="rId30" Type="http://schemas.openxmlformats.org/officeDocument/2006/relationships/image" Target="media/image7.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B1ACCDCD7CDD49D980FE8C658705712F"/>
        <w:category>
          <w:name w:val="General"/>
          <w:gallery w:val="placeholder"/>
        </w:category>
        <w:types>
          <w:type w:val="bbPlcHdr"/>
        </w:types>
        <w:behaviors>
          <w:behavior w:val="content"/>
        </w:behaviors>
        <w:guid w:val="{E0B4BB48-77FF-4EBD-B765-0870B1BA5596}"/>
      </w:docPartPr>
      <w:docPartBody>
        <w:p w:rsidR="00646F46" w:rsidRDefault="005E03A0" w:rsidP="005E03A0">
          <w:pPr>
            <w:pStyle w:val="B1ACCDCD7CDD49D980FE8C658705712F"/>
          </w:pPr>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144059"/>
    <w:rsid w:val="001578E6"/>
    <w:rsid w:val="001B7BE1"/>
    <w:rsid w:val="002779B1"/>
    <w:rsid w:val="0048322E"/>
    <w:rsid w:val="004C2B53"/>
    <w:rsid w:val="005E03A0"/>
    <w:rsid w:val="00646F46"/>
    <w:rsid w:val="00674BBD"/>
    <w:rsid w:val="009D5FC2"/>
    <w:rsid w:val="00A40929"/>
    <w:rsid w:val="00AD087D"/>
    <w:rsid w:val="00E50F3B"/>
    <w:rsid w:val="00FC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3A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B1ACCDCD7CDD49D980FE8C658705712F">
    <w:name w:val="B1ACCDCD7CDD49D980FE8C658705712F"/>
    <w:rsid w:val="005E03A0"/>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F419-95C2-4771-A30F-1105E919E9BB}">
  <ds:schemaRefs>
    <ds:schemaRef ds:uri="http://purl.org/dc/terms/"/>
    <ds:schemaRef ds:uri="http://purl.org/dc/elements/1.1/"/>
    <ds:schemaRef ds:uri="http://schemas.openxmlformats.org/package/2006/metadata/core-properties"/>
    <ds:schemaRef ds:uri="http://schemas.microsoft.com/office/2006/documentManagement/types"/>
    <ds:schemaRef ds:uri="80c371f2-f553-40d3-86dc-a7a8f60e6f81"/>
    <ds:schemaRef ds:uri="http://purl.org/dc/dcmitype/"/>
    <ds:schemaRef ds:uri="http://www.w3.org/XML/1998/namespace"/>
    <ds:schemaRef ds:uri="001da294-c291-4bab-b0f5-0086dc5cf8a5"/>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26EE004-A9BA-447E-AD3B-F49E75E0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4.xml><?xml version="1.0" encoding="utf-8"?>
<ds:datastoreItem xmlns:ds="http://schemas.openxmlformats.org/officeDocument/2006/customXml" ds:itemID="{E2D08EF4-4EF1-4E37-B194-2B457B87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10</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Inclusion and Equity</vt:lpstr>
    </vt:vector>
  </TitlesOfParts>
  <Company>Bimbadeen Pre-School</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victoria moro</cp:lastModifiedBy>
  <cp:revision>2</cp:revision>
  <dcterms:created xsi:type="dcterms:W3CDTF">2023-05-16T01:09:00Z</dcterms:created>
  <dcterms:modified xsi:type="dcterms:W3CDTF">2023-05-16T01:09:00Z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ies>
</file>